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Contrato de prestação de serviços</w:t>
      </w:r>
      <w:bookmarkEnd w:id="0"/>
    </w:p>
    <w:p>
      <w:pPr>
        <w:pStyle w:val="Meta"/>
      </w:pPr>
      <w:r>
        <w:rPr>
          <w:rStyle w:val="MetaFont"/>
        </w:rPr>
        <w:t xml:space="preserve">Celebrado com trabalhador independente ou sociedade, nos termos dos artigos 1154.º e seguintes do Código Civil</w:t>
      </w:r>
    </w:p>
    <w:p>
      <w:pPr/>
      <w:r>
        <w:rPr/>
        <w:t xml:space="preserve">Entre:</w:t>
      </w:r>
    </w:p>
    <w:p>
      <w:pPr/>
      <w:r>
        <w:rPr>
          <w:b w:val="1"/>
          <w:bCs w:val="1"/>
        </w:rPr>
        <w:t xml:space="preserve">${_Nome_da_empresa:company_name:text_}</w:t>
      </w:r>
      <w:r>
        <w:rPr/>
        <w:t xml:space="preserve">, pessoa coletiva n.º ${_NIPC_da_empresa:company_registration_number:text_}, com sede em ${_Morada_da_empresa:company_address:text_}, neste ato representada por ${_Representante_da_empresa:company_representative:text_}, com poderes para o ato, adiante designada «Primeiro Outorgante» ou «Cliente»;</w:t>
      </w:r>
    </w:p>
    <w:p>
      <w:pPr/>
      <w:r>
        <w:rPr/>
        <w:t xml:space="preserve">e</w:t>
      </w:r>
    </w:p>
    <w:p>
      <w:pPr/>
      <w:r>
        <w:rPr>
          <w:b w:val="1"/>
          <w:bCs w:val="1"/>
        </w:rPr>
        <w:t xml:space="preserve">${_Nome_completo_do_prestador:employee_name:text_}</w:t>
      </w:r>
      <w:r>
        <w:rPr/>
        <w:t xml:space="preserve">, com domicílio profissional ou sede em ${_Morada_do_prestador_}, NIF/NIPC ${_NIF_do_prestador_}, que declara exercer a sua atividade a título independente, com início de atividade declarado na Autoridade Tributária e Aduaneira e enquadramento no regime dos trabalhadores independentes da Segurança Social, ou como sociedade regularmente constituída, adiante designado(a) «Segundo Outorgante» ou «Prestador»;</w:t>
      </w:r>
    </w:p>
    <w:p>
      <w:pPr/>
      <w:r>
        <w:rPr/>
        <w:t xml:space="preserve">é celebrado, em ${_Local_de_assinatura:place:text_}, no dia </w:t>
      </w:r>
      <w:r>
        <w:rPr>
          <w:b w:val="1"/>
          <w:bCs w:val="1"/>
        </w:rPr>
        <w:t xml:space="preserve">${_Data_do_documento:today:date_}</w:t>
      </w:r>
      <w:r>
        <w:rPr/>
        <w:t xml:space="preserve">, o presente contrato de prestação de serviços, que se rege pelas cláusulas seguintes.</w:t>
      </w:r>
    </w:p>
    <w:p>
      <w:pPr>
        <w:pStyle w:val="Heading2"/>
      </w:pPr>
      <w:bookmarkStart w:id="1" w:name="_Toc1"/>
      <w:r>
        <w:t>Cláusula 1.ª - Objeto</w:t>
      </w:r>
      <w:bookmarkEnd w:id="1"/>
    </w:p>
    <w:p>
      <w:pPr/>
      <w:r>
        <w:rPr/>
        <w:t xml:space="preserve">1. O Prestador obriga-se a proporcionar ao Cliente, mediante retribuição, o resultado dos seguintes serviços (os «Serviços»): ${_Serviços_a_prestar::textarea_}</w:t>
      </w:r>
    </w:p>
    <w:p>
      <w:pPr/>
      <w:r>
        <w:rPr/>
        <w:t xml:space="preserve">2. O Cliente designa um interlocutor para definir os resultados pretendidos, os prazos e os requisitos de qualidade e para receber os Serviços, sem que tal constitua poder de direção sobre o Prestador.</w:t>
      </w:r>
    </w:p>
    <w:p>
      <w:pPr>
        <w:pStyle w:val="Heading2"/>
      </w:pPr>
      <w:bookmarkStart w:id="2" w:name="_Toc2"/>
      <w:r>
        <w:t>Cláusula 2.ª - Autonomia e independência</w:t>
      </w:r>
      <w:bookmarkEnd w:id="2"/>
    </w:p>
    <w:p>
      <w:pPr/>
      <w:r>
        <w:rPr/>
        <w:t xml:space="preserve">1. O Prestador executa os Serviços com plena autonomia técnica e organizativa, definindo o modo, o tempo e o local da execução, sem observar horas de início e de termo fixadas pelo Cliente, sem integração na sua estrutura hierárquica, sem exercer funções de direção ou chefia e sem sujeição ao seu poder disciplinar.</w:t>
      </w:r>
    </w:p>
    <w:p>
      <w:pPr/>
      <w:r>
        <w:rPr/>
        <w:t xml:space="preserve">2. O Prestador utiliza equipamentos, instrumentos e meios próprios. O acesso a instalações ou sistemas do Cliente limita-se ao estritamente necessário à execução dos Serviços e às regras de segurança e confidencialidade do Cliente.</w:t>
      </w:r>
    </w:p>
    <w:p>
      <w:pPr/>
      <w:r>
        <w:rPr/>
        <w:t xml:space="preserve">3. O Prestador pode fazer-se substituir ou recorrer a colaboradores ou subcontratados seus, mantendo-se responsável pelo resultado, e é livre de prestar serviços a terceiros, incluindo concorrentes do Cliente, desde que respeite a confidencialidade acordada.</w:t>
      </w:r>
    </w:p>
    <w:p>
      <w:pPr>
        <w:pStyle w:val="Heading2"/>
      </w:pPr>
      <w:bookmarkStart w:id="3" w:name="_Toc3"/>
      <w:r>
        <w:t>Cláusula 3.ª - Duração</w:t>
      </w:r>
      <w:bookmarkEnd w:id="3"/>
    </w:p>
    <w:p>
      <w:pPr/>
      <w:r>
        <w:rPr/>
        <w:t xml:space="preserve">O contrato vigora de </w:t>
      </w:r>
      <w:r>
        <w:rPr>
          <w:b w:val="1"/>
          <w:bCs w:val="1"/>
        </w:rPr>
        <w:t xml:space="preserve">${_Data_de_início::date_}</w:t>
      </w:r>
      <w:r>
        <w:rPr/>
        <w:t xml:space="preserve"> a </w:t>
      </w:r>
      <w:r>
        <w:rPr>
          <w:b w:val="1"/>
          <w:bCs w:val="1"/>
        </w:rPr>
        <w:t xml:space="preserve">${_Data_de_fim::date_}</w:t>
      </w:r>
      <w:r>
        <w:rPr/>
        <w:t xml:space="preserve">, ou até à conclusão e aceitação dos Serviços se esta ocorrer antes, sem prejuízo da cessação antecipada nos termos da cláusula 8.ª.</w:t>
      </w:r>
    </w:p>
    <w:p>
      <w:pPr>
        <w:pStyle w:val="Heading2"/>
      </w:pPr>
      <w:bookmarkStart w:id="4" w:name="_Toc4"/>
      <w:r>
        <w:t>Cláusula 4.ª - Honorários, faturação e encargos</w:t>
      </w:r>
      <w:bookmarkEnd w:id="4"/>
    </w:p>
    <w:p>
      <w:pPr/>
      <w:r>
        <w:rPr/>
        <w:t xml:space="preserve">1. Pelos Serviços, o Cliente paga ao Prestador os honorários de </w:t>
      </w:r>
      <w:r>
        <w:rPr>
          <w:b w:val="1"/>
          <w:bCs w:val="1"/>
        </w:rPr>
        <w:t xml:space="preserve">${_Honorários_} ${_Moeda:currency:text_}</w:t>
      </w:r>
      <w:r>
        <w:rPr/>
        <w:t xml:space="preserve">, acrescidos de IVA à taxa legal em vigor, quando devido.</w:t>
      </w:r>
    </w:p>
    <w:p>
      <w:pPr/>
      <w:r>
        <w:rPr/>
        <w:t xml:space="preserve">2. O Prestador emite fatura ou fatura-recibo eletrónica («recibo verde») no Portal das Finanças, que o Cliente paga no prazo de </w:t>
      </w:r>
      <w:r>
        <w:rPr>
          <w:b w:val="1"/>
          <w:bCs w:val="1"/>
        </w:rPr>
        <w:t xml:space="preserve">${_Prazo_de_pagamento_}</w:t>
      </w:r>
      <w:r>
        <w:rPr/>
        <w:t xml:space="preserve"> a contar da sua receção, por transferência bancária, efetuando a retenção na fonte de IRS prevista no artigo 101.º do Código do IRS quando legalmente devida.</w:t>
      </w:r>
    </w:p>
    <w:p>
      <w:pPr/>
      <w:r>
        <w:rPr/>
        <w:t xml:space="preserve">3. Os honorários incluem todas as despesas do Prestador, salvo acordo escrito prévio em contrário.</w:t>
      </w:r>
    </w:p>
    <w:p>
      <w:pPr/>
      <w:r>
        <w:rPr/>
        <w:t xml:space="preserve">4. O Prestador é o único responsável pelo cumprimento das suas obrigações fiscais (IRS ou IRC e IVA) e contributivas no regime dos trabalhadores independentes (artigos 132.º e seguintes do Código dos Regimes Contributivos do Sistema Previdencial de Segurança Social), bem como pela contratação do seguro de acidentes de trabalho obrigatório para trabalhadores independentes, sem prejuízo das obrigações que recaiam sobre o Cliente na qualidade de entidade contratante (artigo 140.º do mesmo Código).</w:t>
      </w:r>
    </w:p>
    <w:p>
      <w:pPr>
        <w:pStyle w:val="Heading2"/>
      </w:pPr>
      <w:bookmarkStart w:id="5" w:name="_Toc5"/>
      <w:r>
        <w:t>Cláusula 5.ª - Natureza do contrato</w:t>
      </w:r>
      <w:bookmarkEnd w:id="5"/>
    </w:p>
    <w:p>
      <w:pPr/>
      <w:r>
        <w:rPr/>
        <w:t xml:space="preserve">1. O presente contrato é um contrato de prestação de serviços (artigo 1154.º do Código Civil) e não constitui contrato de trabalho nem cria subordinação jurídica entre as partes.</w:t>
      </w:r>
    </w:p>
    <w:p>
      <w:pPr/>
      <w:r>
        <w:rPr/>
        <w:t xml:space="preserve">2. As partes organizam a execução dos Serviços de modo a não se verificarem as características enunciadas no artigo 12.º do Código do Trabalho (presunção de contrato de trabalho), designadamente a realização da atividade em local determinado pelo Cliente, a utilização de equipamentos do Cliente, a observância de horas de início e de termo fixadas pelo Cliente, o pagamento de quantia certa com periodicidade fixa como contrapartida da atividade e o exercício de funções de direção ou chefia na estrutura do Cliente.</w:t>
      </w:r>
    </w:p>
    <w:p>
      <w:pPr/>
      <w:r>
        <w:rPr/>
        <w:t xml:space="preserve">3. O Prestador não tem direito a férias, subsídios de férias e de Natal, formação, proteção na doença ou no desemprego a cargo do Cliente nem a quaisquer outras prestações próprias do trabalho por conta de outrem.</w:t>
      </w:r>
    </w:p>
    <w:p>
      <w:pPr>
        <w:pStyle w:val="Heading2"/>
      </w:pPr>
      <w:bookmarkStart w:id="6" w:name="_Toc6"/>
      <w:r>
        <w:t>Cláusula 6.ª - Confidencialidade e dados pessoais</w:t>
      </w:r>
      <w:bookmarkEnd w:id="6"/>
    </w:p>
    <w:p>
      <w:pPr/>
      <w:r>
        <w:rPr/>
        <w:t xml:space="preserve">1. O Prestador obriga-se a manter confidencial toda a informação técnica, comercial ou financeira do Cliente e dos seus clientes a que aceda, a utilizá-la apenas para a execução dos Serviços e a devolvê-la ou destruí-la no termo do contrato, mantendo-se esta obrigação após a cessação.</w:t>
      </w:r>
    </w:p>
    <w:p>
      <w:pPr/>
      <w:r>
        <w:rPr/>
        <w:t xml:space="preserve">2. Quando, na execução dos Serviços, trate dados pessoais por conta do Cliente, o Prestador atua como subcontratante nos termos do artigo 28.º do Regulamento (UE) 2016/679, apenas segundo instruções documentadas do Cliente e com as medidas de segurança adequadas.</w:t>
      </w:r>
    </w:p>
    <w:p>
      <w:pPr>
        <w:pStyle w:val="Heading2"/>
      </w:pPr>
      <w:bookmarkStart w:id="7" w:name="_Toc7"/>
      <w:r>
        <w:t>Cláusula 7.ª - Propriedade intelectual</w:t>
      </w:r>
      <w:bookmarkEnd w:id="7"/>
    </w:p>
    <w:p>
      <w:pPr/>
      <w:r>
        <w:rPr/>
        <w:t xml:space="preserve">1. Os direitos de propriedade intelectual e industrial de conteúdo patrimonial sobre os resultados dos Serviços, incluindo obras criadas por encomenda (artigo 14.º do Código do Direito de Autor e dos Direitos Conexos), transmitem-se ao Cliente com o pagamento integral dos honorários, para todos os modos de utilização, sem limite territorial e pelo prazo máximo de proteção legal, ressalvados os direitos morais do autor.</w:t>
      </w:r>
    </w:p>
    <w:p>
      <w:pPr/>
      <w:r>
        <w:rPr/>
        <w:t xml:space="preserve">2. O Prestador obriga-se a praticar os atos necessários à formalização dessa transmissão e concede ao Cliente licença não exclusiva de utilização dos seus materiais e ferramentas preexistentes incorporados nos resultados.</w:t>
      </w:r>
    </w:p>
    <w:p>
      <w:pPr>
        <w:pStyle w:val="Heading2"/>
      </w:pPr>
      <w:bookmarkStart w:id="8" w:name="_Toc8"/>
      <w:r>
        <w:t>Cláusula 8.ª - Cessação</w:t>
      </w:r>
      <w:bookmarkEnd w:id="8"/>
    </w:p>
    <w:p>
      <w:pPr/>
      <w:r>
        <w:rPr/>
        <w:t xml:space="preserve">1. Qualquer das partes pode denunciar o contrato, sem necessidade de justificação, mediante comunicação escrita com a antecedência mínima de </w:t>
      </w:r>
      <w:r>
        <w:rPr>
          <w:b w:val="1"/>
          <w:bCs w:val="1"/>
        </w:rPr>
        <w:t xml:space="preserve">${_Aviso_prévio_}</w:t>
      </w:r>
      <w:r>
        <w:rPr/>
        <w:t xml:space="preserve">.</w:t>
      </w:r>
    </w:p>
    <w:p>
      <w:pPr/>
      <w:r>
        <w:rPr/>
        <w:t xml:space="preserve">2. Qualquer das partes pode resolver o contrato com efeitos imediatos, por comunicação escrita, em caso de incumprimento grave da outra que não seja sanado no prazo de 14 dias após interpelação escrita para o efeito.</w:t>
      </w:r>
    </w:p>
    <w:p>
      <w:pPr/>
      <w:r>
        <w:rPr/>
        <w:t xml:space="preserve">3. Cessando o contrato por qualquer causa, o Prestador entrega ao Cliente os resultados, materiais e dados em seu poder e o Cliente paga os Serviços devidamente prestados até à data da cessação.</w:t>
      </w:r>
    </w:p>
    <w:p>
      <w:pPr>
        <w:pStyle w:val="Heading2"/>
      </w:pPr>
      <w:bookmarkStart w:id="9" w:name="_Toc9"/>
      <w:r>
        <w:t>Cláusula 9.ª - Responsabilidade</w:t>
      </w:r>
      <w:bookmarkEnd w:id="9"/>
    </w:p>
    <w:p>
      <w:pPr/>
      <w:r>
        <w:rPr/>
        <w:t xml:space="preserve">1. O Prestador responde pelos defeitos dos Serviços, que corrige a expensas suas no prazo razoável que o Cliente fixar.</w:t>
      </w:r>
    </w:p>
    <w:p>
      <w:pPr/>
      <w:r>
        <w:rPr/>
        <w:t xml:space="preserve">2. Nenhuma das partes responde por danos indiretos ou lucros cessantes. A responsabilidade do Prestador limita-se ao montante dos honorários recebidos nos 12 meses anteriores ao facto que lhe dá origem, salvo em caso de dolo, culpa grave ou violação da confidencialidade.</w:t>
      </w:r>
    </w:p>
    <w:p>
      <w:pPr>
        <w:pStyle w:val="Heading2"/>
      </w:pPr>
      <w:bookmarkStart w:id="10" w:name="_Toc10"/>
      <w:r>
        <w:t>Cláusula 10.ª - Disposições finais</w:t>
      </w:r>
      <w:bookmarkEnd w:id="10"/>
    </w:p>
    <w:p>
      <w:pPr/>
      <w:r>
        <w:rPr/>
        <w:t xml:space="preserve">1. Qualquer alteração ao contrato só é válida se constar de documento escrito assinado por ambas as partes.</w:t>
      </w:r>
    </w:p>
    <w:p>
      <w:pPr/>
      <w:r>
        <w:rPr/>
        <w:t xml:space="preserve">2. O contrato rege-se pela lei portuguesa. Para a resolução de qualquer litígio dele emergente é competente o tribunal judicial da comarca da sede do Cliente, com expressa renúncia a qualquer outro.</w:t>
      </w:r>
    </w:p>
    <w:p>
      <w:pPr/>
      <w:r>
        <w:rPr/>
        <w:t xml:space="preserve">3. O presente contrato é feito em dois exemplares, de igual valor, ficando um em poder de cada uma das partes, que declaram ter lido e aceite integralmente o seu conteúdo.</w:t>
      </w:r>
    </w:p>
    <w:p/>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${_Representante_da_empresa:company_representative:text_}</w:t>
            </w:r>
          </w:p>
          <w:p>
            <w:pPr>
              <w:spacing w:before="400" w:after="0"/>
            </w:pPr>
            <w:r>
              <w:rPr>
                <w:color w:val="9CA3AF"/>
                <w:sz w:val="18"/>
                <w:szCs w:val="18"/>
              </w:rPr>
              <w:t xml:space="preserve">............................................</w:t>
            </w:r>
          </w:p>
          <w:p>
            <w:pPr>
              <w:spacing w:after="0"/>
            </w:pPr>
            <w:r>
              <w:rPr>
                <w:rStyle w:val="Caption"/>
              </w:rPr>
              <w:t xml:space="preserve">O Primeiro Outorgante (Cliente) - ${_Nome_da_empresa:company_name:text_}</w:t>
            </w:r>
          </w:p>
        </w:tc>
        <w:tc>
          <w:tcPr>
            <w:tcW w:w="4500" w:type="dxa"/>
            <w:vAlign w:val="bottom"/>
            <w:noWrap/>
          </w:tcPr>
          <w:p>
            <w:pPr>
              <w:jc w:val="start"/>
              <w:spacing w:before="360" w:after="0"/>
            </w:pPr>
            <w:r>
              <w:rPr>
                <w:b w:val="1"/>
                <w:bCs w:val="1"/>
              </w:rPr>
              <w:t xml:space="preserve">${_Nome_completo_do_prestador:employee_name:text_}</w:t>
            </w:r>
          </w:p>
          <w:p>
            <w:pPr>
              <w:spacing w:before="400" w:after="0"/>
            </w:pPr>
            <w:r>
              <w:rPr>
                <w:color w:val="9CA3AF"/>
                <w:sz w:val="18"/>
                <w:szCs w:val="18"/>
              </w:rPr>
              <w:t xml:space="preserve">............................................</w:t>
            </w:r>
          </w:p>
          <w:p>
            <w:pPr>
              <w:spacing w:after="0"/>
            </w:pPr>
            <w:r>
              <w:rPr>
                <w:rStyle w:val="Caption"/>
              </w:rPr>
              <w:t xml:space="preserve">O Segundo Outorgante (Prestador)</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Documento criado no ATS Jober - jober.pt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PT"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pt-PT"/>
      </w:rPr>
    </w:r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2026-11-07T23:59:49+00:00</dcterms:created>
  <dcterms:modified xsi:type="dcterms:W3CDTF">2026-11-07T23:59:49+00:00</dcterms:modified>
</cp:coreProperties>
</file>

<file path=docProps/custom.xml><?xml version="1.0" encoding="utf-8"?>
<Properties xmlns="http://schemas.openxmlformats.org/officeDocument/2006/custom-properties" xmlns:vt="http://schemas.openxmlformats.org/officeDocument/2006/docPropsVTypes"/>
</file>